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3960"/>
        <w:gridCol w:w="4814"/>
      </w:tblGrid>
      <w:tr w:rsidR="00BC40A9" w14:paraId="3A472D95" w14:textId="77777777">
        <w:tc>
          <w:tcPr>
            <w:tcW w:w="3960" w:type="dxa"/>
          </w:tcPr>
          <w:p w14:paraId="347F95D2" w14:textId="428A22B5" w:rsidR="00BC40A9" w:rsidRDefault="0022459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</w:rPr>
              <w:drawing>
                <wp:inline distT="0" distB="0" distL="0" distR="0" wp14:anchorId="60C0B243" wp14:editId="5B83AE66">
                  <wp:extent cx="485775" cy="561975"/>
                  <wp:effectExtent l="19050" t="0" r="9525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A35B9A" w14:textId="77777777" w:rsidR="00BC40A9" w:rsidRPr="005A5C8A" w:rsidRDefault="00BC40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5C8A">
              <w:rPr>
                <w:rFonts w:ascii="Arial" w:hAnsi="Arial" w:cs="Arial"/>
                <w:bCs/>
                <w:sz w:val="20"/>
                <w:szCs w:val="20"/>
              </w:rPr>
              <w:t>REPUBLIKA HRVATSKA</w:t>
            </w:r>
          </w:p>
          <w:p w14:paraId="1EFDF345" w14:textId="77777777" w:rsidR="00BC40A9" w:rsidRPr="005A5C8A" w:rsidRDefault="00BC40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5C8A">
              <w:rPr>
                <w:rFonts w:ascii="Arial" w:hAnsi="Arial" w:cs="Arial"/>
                <w:bCs/>
                <w:sz w:val="20"/>
                <w:szCs w:val="20"/>
              </w:rPr>
              <w:t>KRAPINSKO - ZAGORSKA ŽUPANIJA</w:t>
            </w:r>
          </w:p>
          <w:p w14:paraId="0F6A6D1E" w14:textId="77777777" w:rsidR="00BC40A9" w:rsidRPr="005A5C8A" w:rsidRDefault="00BC40A9">
            <w:pPr>
              <w:pStyle w:val="Naslov1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5C8A">
              <w:rPr>
                <w:rFonts w:ascii="Arial" w:hAnsi="Arial" w:cs="Arial"/>
                <w:bCs/>
                <w:sz w:val="20"/>
                <w:szCs w:val="20"/>
              </w:rPr>
              <w:t xml:space="preserve">OPĆINA </w:t>
            </w:r>
            <w:r w:rsidR="0069528D">
              <w:rPr>
                <w:rFonts w:ascii="Arial" w:hAnsi="Arial" w:cs="Arial"/>
                <w:bCs/>
                <w:sz w:val="20"/>
                <w:szCs w:val="20"/>
              </w:rPr>
              <w:t xml:space="preserve">NOVI GOLUBOVEC </w:t>
            </w:r>
          </w:p>
          <w:p w14:paraId="269ED28F" w14:textId="77777777" w:rsidR="00BC40A9" w:rsidRDefault="00BC40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5C8A">
              <w:rPr>
                <w:rFonts w:ascii="Arial" w:hAnsi="Arial" w:cs="Arial"/>
                <w:bCs/>
                <w:sz w:val="20"/>
                <w:szCs w:val="20"/>
              </w:rPr>
              <w:t>OPĆINSK</w:t>
            </w:r>
            <w:r w:rsidR="00AF0F38" w:rsidRPr="005A5C8A">
              <w:rPr>
                <w:rFonts w:ascii="Arial" w:hAnsi="Arial" w:cs="Arial"/>
                <w:bCs/>
                <w:sz w:val="20"/>
                <w:szCs w:val="20"/>
              </w:rPr>
              <w:t>O VIJEĆE</w:t>
            </w:r>
          </w:p>
          <w:p w14:paraId="00E8E395" w14:textId="2E30F11E" w:rsidR="00767907" w:rsidRDefault="0076790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4" w:type="dxa"/>
          </w:tcPr>
          <w:p w14:paraId="016F69C7" w14:textId="77777777" w:rsidR="00BC40A9" w:rsidRDefault="00BC40A9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2A39B5F0" w14:textId="77777777" w:rsidR="00BC40A9" w:rsidRDefault="00BC40A9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03057179" w14:textId="77777777" w:rsidR="00BC40A9" w:rsidRDefault="00BC40A9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02DED968" w14:textId="77777777" w:rsidR="00BC40A9" w:rsidRPr="00D43BBF" w:rsidRDefault="00BC40A9">
            <w:pPr>
              <w:jc w:val="center"/>
              <w:rPr>
                <w:rFonts w:ascii="Tahoma" w:hAnsi="Tahoma" w:cs="Tahoma"/>
                <w:b/>
                <w:u w:val="single"/>
                <w:lang w:eastAsia="en-US"/>
              </w:rPr>
            </w:pPr>
          </w:p>
        </w:tc>
      </w:tr>
    </w:tbl>
    <w:p w14:paraId="10F1E9AB" w14:textId="08CAEB06" w:rsidR="00BC40A9" w:rsidRPr="005A5C8A" w:rsidRDefault="00965FAA">
      <w:pPr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 xml:space="preserve">KLASA: </w:t>
      </w:r>
      <w:r w:rsidR="004C6DB3" w:rsidRPr="005A5C8A">
        <w:rPr>
          <w:rFonts w:ascii="Arial Narrow" w:hAnsi="Arial Narrow" w:cs="Tahoma"/>
        </w:rPr>
        <w:t>350-</w:t>
      </w:r>
      <w:r w:rsidR="00BC40A9" w:rsidRPr="005A5C8A">
        <w:rPr>
          <w:rFonts w:ascii="Arial Narrow" w:hAnsi="Arial Narrow" w:cs="Tahoma"/>
        </w:rPr>
        <w:t>0</w:t>
      </w:r>
      <w:r w:rsidR="006E6864">
        <w:rPr>
          <w:rFonts w:ascii="Arial Narrow" w:hAnsi="Arial Narrow" w:cs="Tahoma"/>
        </w:rPr>
        <w:t>5</w:t>
      </w:r>
      <w:r w:rsidR="00BC40A9" w:rsidRPr="005A5C8A">
        <w:rPr>
          <w:rFonts w:ascii="Arial Narrow" w:hAnsi="Arial Narrow" w:cs="Tahoma"/>
        </w:rPr>
        <w:t>/</w:t>
      </w:r>
      <w:r w:rsidR="0069528D">
        <w:rPr>
          <w:rFonts w:ascii="Arial Narrow" w:hAnsi="Arial Narrow" w:cs="Tahoma"/>
        </w:rPr>
        <w:t>2</w:t>
      </w:r>
      <w:r w:rsidR="00941136">
        <w:rPr>
          <w:rFonts w:ascii="Arial Narrow" w:hAnsi="Arial Narrow" w:cs="Tahoma"/>
        </w:rPr>
        <w:t>4</w:t>
      </w:r>
      <w:r w:rsidR="00B31315" w:rsidRPr="005A5C8A">
        <w:rPr>
          <w:rFonts w:ascii="Arial Narrow" w:hAnsi="Arial Narrow" w:cs="Tahoma"/>
        </w:rPr>
        <w:t>-01/</w:t>
      </w:r>
      <w:r w:rsidR="003E3798">
        <w:rPr>
          <w:rFonts w:ascii="Arial Narrow" w:hAnsi="Arial Narrow" w:cs="Tahoma"/>
        </w:rPr>
        <w:t>10</w:t>
      </w:r>
      <w:r w:rsidR="00761926">
        <w:rPr>
          <w:rFonts w:ascii="Arial Narrow" w:hAnsi="Arial Narrow" w:cs="Tahoma"/>
        </w:rPr>
        <w:t xml:space="preserve"> </w:t>
      </w:r>
    </w:p>
    <w:p w14:paraId="2B9DF022" w14:textId="5A5A014E" w:rsidR="00BC40A9" w:rsidRPr="005A5C8A" w:rsidRDefault="00BC40A9">
      <w:pPr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>URBROJ: 2</w:t>
      </w:r>
      <w:r w:rsidR="006E6864">
        <w:rPr>
          <w:rFonts w:ascii="Arial Narrow" w:hAnsi="Arial Narrow" w:cs="Tahoma"/>
        </w:rPr>
        <w:t>140-24-02</w:t>
      </w:r>
      <w:r w:rsidRPr="005A5C8A">
        <w:rPr>
          <w:rFonts w:ascii="Arial Narrow" w:hAnsi="Arial Narrow" w:cs="Tahoma"/>
        </w:rPr>
        <w:t>-</w:t>
      </w:r>
      <w:r w:rsidR="00FD2DFF">
        <w:rPr>
          <w:rFonts w:ascii="Arial Narrow" w:hAnsi="Arial Narrow" w:cs="Tahoma"/>
        </w:rPr>
        <w:t>2</w:t>
      </w:r>
      <w:r w:rsidR="00941136">
        <w:rPr>
          <w:rFonts w:ascii="Arial Narrow" w:hAnsi="Arial Narrow" w:cs="Tahoma"/>
        </w:rPr>
        <w:t>5</w:t>
      </w:r>
      <w:r w:rsidR="00B31315" w:rsidRPr="005A5C8A">
        <w:rPr>
          <w:rFonts w:ascii="Arial Narrow" w:hAnsi="Arial Narrow" w:cs="Tahoma"/>
        </w:rPr>
        <w:t>-</w:t>
      </w:r>
      <w:r w:rsidR="00941136">
        <w:rPr>
          <w:rFonts w:ascii="Arial Narrow" w:hAnsi="Arial Narrow" w:cs="Tahoma"/>
        </w:rPr>
        <w:t>3</w:t>
      </w:r>
    </w:p>
    <w:p w14:paraId="651205DE" w14:textId="0FCB1021" w:rsidR="00BC40A9" w:rsidRPr="005A5C8A" w:rsidRDefault="0069528D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Novi Golubovec </w:t>
      </w:r>
      <w:r w:rsidR="00941136">
        <w:rPr>
          <w:rFonts w:ascii="Arial Narrow" w:hAnsi="Arial Narrow" w:cs="Tahoma"/>
        </w:rPr>
        <w:t>12</w:t>
      </w:r>
      <w:r w:rsidR="00FF0BC2">
        <w:rPr>
          <w:rFonts w:ascii="Arial Narrow" w:hAnsi="Arial Narrow" w:cs="Tahoma"/>
        </w:rPr>
        <w:t>.</w:t>
      </w:r>
      <w:r w:rsidR="00941136">
        <w:rPr>
          <w:rFonts w:ascii="Arial Narrow" w:hAnsi="Arial Narrow" w:cs="Tahoma"/>
        </w:rPr>
        <w:t>12</w:t>
      </w:r>
      <w:r w:rsidR="00222CCA">
        <w:rPr>
          <w:rFonts w:ascii="Arial Narrow" w:hAnsi="Arial Narrow" w:cs="Tahoma"/>
        </w:rPr>
        <w:t>.</w:t>
      </w:r>
      <w:r w:rsidR="006E6941">
        <w:rPr>
          <w:rFonts w:ascii="Arial Narrow" w:hAnsi="Arial Narrow" w:cs="Tahoma"/>
        </w:rPr>
        <w:t xml:space="preserve"> 20</w:t>
      </w:r>
      <w:r w:rsidR="00FD2DFF">
        <w:rPr>
          <w:rFonts w:ascii="Arial Narrow" w:hAnsi="Arial Narrow" w:cs="Tahoma"/>
        </w:rPr>
        <w:t>2</w:t>
      </w:r>
      <w:r w:rsidR="00941136">
        <w:rPr>
          <w:rFonts w:ascii="Arial Narrow" w:hAnsi="Arial Narrow" w:cs="Tahoma"/>
        </w:rPr>
        <w:t>5</w:t>
      </w:r>
      <w:r w:rsidR="00224599">
        <w:rPr>
          <w:rFonts w:ascii="Arial Narrow" w:hAnsi="Arial Narrow" w:cs="Tahoma"/>
        </w:rPr>
        <w:t>.</w:t>
      </w:r>
    </w:p>
    <w:p w14:paraId="7F77F45B" w14:textId="77777777" w:rsidR="00BC40A9" w:rsidRPr="005A5C8A" w:rsidRDefault="00BC40A9">
      <w:pPr>
        <w:jc w:val="both"/>
        <w:rPr>
          <w:rFonts w:ascii="Arial Narrow" w:hAnsi="Arial Narrow" w:cs="Tahoma"/>
        </w:rPr>
      </w:pPr>
    </w:p>
    <w:p w14:paraId="37E637AD" w14:textId="2FEA2309" w:rsidR="00E41519" w:rsidRPr="005A5C8A" w:rsidRDefault="00BC40A9" w:rsidP="00E41519">
      <w:pPr>
        <w:jc w:val="both"/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>Na temelju čl</w:t>
      </w:r>
      <w:r w:rsidR="004C6DB3" w:rsidRPr="005A5C8A">
        <w:rPr>
          <w:rFonts w:ascii="Arial Narrow" w:hAnsi="Arial Narrow" w:cs="Tahoma"/>
        </w:rPr>
        <w:t>anka</w:t>
      </w:r>
      <w:r w:rsidR="00123721">
        <w:rPr>
          <w:rFonts w:ascii="Arial Narrow" w:hAnsi="Arial Narrow" w:cs="Tahoma"/>
        </w:rPr>
        <w:t xml:space="preserve"> </w:t>
      </w:r>
      <w:r w:rsidR="004C6DB3" w:rsidRPr="005A5C8A">
        <w:rPr>
          <w:rFonts w:ascii="Arial Narrow" w:hAnsi="Arial Narrow" w:cs="Tahoma"/>
        </w:rPr>
        <w:t>3</w:t>
      </w:r>
      <w:r w:rsidRPr="005A5C8A">
        <w:rPr>
          <w:rFonts w:ascii="Arial Narrow" w:hAnsi="Arial Narrow" w:cs="Tahoma"/>
        </w:rPr>
        <w:t xml:space="preserve">1. </w:t>
      </w:r>
      <w:r w:rsidR="004C6DB3" w:rsidRPr="005A5C8A">
        <w:rPr>
          <w:rFonts w:ascii="Arial Narrow" w:hAnsi="Arial Narrow" w:cs="Tahoma"/>
        </w:rPr>
        <w:t xml:space="preserve">stavka 2. </w:t>
      </w:r>
      <w:r w:rsidRPr="005A5C8A">
        <w:rPr>
          <w:rFonts w:ascii="Arial Narrow" w:hAnsi="Arial Narrow" w:cs="Tahoma"/>
        </w:rPr>
        <w:t xml:space="preserve">Zakona o </w:t>
      </w:r>
      <w:r w:rsidR="004C6DB3" w:rsidRPr="005A5C8A">
        <w:rPr>
          <w:rFonts w:ascii="Arial Narrow" w:hAnsi="Arial Narrow" w:cs="Tahoma"/>
        </w:rPr>
        <w:t>postupanju s nezakonito izgrađenim zgradama</w:t>
      </w:r>
      <w:r w:rsidRPr="005A5C8A">
        <w:rPr>
          <w:rFonts w:ascii="Arial Narrow" w:hAnsi="Arial Narrow" w:cs="Tahoma"/>
        </w:rPr>
        <w:t xml:space="preserve"> ("Narodne novine" br</w:t>
      </w:r>
      <w:r w:rsidR="004C6DB3" w:rsidRPr="005A5C8A">
        <w:rPr>
          <w:rFonts w:ascii="Arial Narrow" w:hAnsi="Arial Narrow" w:cs="Tahoma"/>
        </w:rPr>
        <w:t>oj</w:t>
      </w:r>
      <w:r w:rsidR="00123721">
        <w:rPr>
          <w:rFonts w:ascii="Arial Narrow" w:hAnsi="Arial Narrow" w:cs="Tahoma"/>
        </w:rPr>
        <w:t xml:space="preserve"> </w:t>
      </w:r>
      <w:r w:rsidR="004C6DB3" w:rsidRPr="005A5C8A">
        <w:rPr>
          <w:rFonts w:ascii="Arial Narrow" w:hAnsi="Arial Narrow" w:cs="Tahoma"/>
        </w:rPr>
        <w:t>86/12</w:t>
      </w:r>
      <w:r w:rsidR="00303EDD">
        <w:rPr>
          <w:rFonts w:ascii="Arial Narrow" w:hAnsi="Arial Narrow" w:cs="Tahoma"/>
        </w:rPr>
        <w:t>,</w:t>
      </w:r>
      <w:r w:rsidR="00E13121" w:rsidRPr="005A5C8A">
        <w:rPr>
          <w:rFonts w:ascii="Arial Narrow" w:hAnsi="Arial Narrow" w:cs="Tahoma"/>
        </w:rPr>
        <w:t xml:space="preserve"> 143/13</w:t>
      </w:r>
      <w:r w:rsidR="00303EDD">
        <w:rPr>
          <w:rFonts w:ascii="Arial Narrow" w:hAnsi="Arial Narrow" w:cs="Tahoma"/>
        </w:rPr>
        <w:t>, 65/17</w:t>
      </w:r>
      <w:r w:rsidR="0077440A">
        <w:rPr>
          <w:rFonts w:ascii="Arial Narrow" w:hAnsi="Arial Narrow" w:cs="Tahoma"/>
        </w:rPr>
        <w:t xml:space="preserve"> i 14/19</w:t>
      </w:r>
      <w:r w:rsidRPr="005A5C8A">
        <w:rPr>
          <w:rFonts w:ascii="Arial Narrow" w:hAnsi="Arial Narrow" w:cs="Tahoma"/>
        </w:rPr>
        <w:t xml:space="preserve">) i </w:t>
      </w:r>
      <w:r w:rsidR="00AF0F38" w:rsidRPr="005A5C8A">
        <w:rPr>
          <w:rFonts w:ascii="Arial Narrow" w:hAnsi="Arial Narrow" w:cs="Tahoma"/>
        </w:rPr>
        <w:t xml:space="preserve">članka </w:t>
      </w:r>
      <w:r w:rsidR="0069528D">
        <w:rPr>
          <w:rFonts w:ascii="Arial Narrow" w:hAnsi="Arial Narrow" w:cs="Tahoma"/>
        </w:rPr>
        <w:t>30</w:t>
      </w:r>
      <w:r w:rsidR="00E41519" w:rsidRPr="005A5C8A">
        <w:rPr>
          <w:rFonts w:ascii="Arial Narrow" w:hAnsi="Arial Narrow" w:cs="Tahoma"/>
        </w:rPr>
        <w:t xml:space="preserve">. Statuta Općine </w:t>
      </w:r>
      <w:r w:rsidR="0069528D">
        <w:rPr>
          <w:rFonts w:ascii="Arial Narrow" w:hAnsi="Arial Narrow" w:cs="Tahoma"/>
        </w:rPr>
        <w:t xml:space="preserve">Novi Golubovec </w:t>
      </w:r>
      <w:r w:rsidR="00E41519" w:rsidRPr="005A5C8A">
        <w:rPr>
          <w:rFonts w:ascii="Arial Narrow" w:hAnsi="Arial Narrow" w:cs="Tahoma"/>
        </w:rPr>
        <w:t xml:space="preserve"> (“Službeni glasnik Krapinsko-zagorske županije” </w:t>
      </w:r>
      <w:r w:rsidR="0069528D">
        <w:rPr>
          <w:rFonts w:ascii="Arial Narrow" w:hAnsi="Arial Narrow" w:cs="Tahoma"/>
        </w:rPr>
        <w:t>20/21</w:t>
      </w:r>
      <w:r w:rsidR="00E41519" w:rsidRPr="005A5C8A">
        <w:rPr>
          <w:rFonts w:ascii="Arial Narrow" w:hAnsi="Arial Narrow" w:cs="Tahoma"/>
        </w:rPr>
        <w:t xml:space="preserve">), </w:t>
      </w:r>
      <w:r w:rsidR="00E73619" w:rsidRPr="005A5C8A">
        <w:rPr>
          <w:rFonts w:ascii="Arial Narrow" w:hAnsi="Arial Narrow" w:cs="Tahoma"/>
        </w:rPr>
        <w:t>Općinsk</w:t>
      </w:r>
      <w:r w:rsidR="00AF0F38" w:rsidRPr="005A5C8A">
        <w:rPr>
          <w:rFonts w:ascii="Arial Narrow" w:hAnsi="Arial Narrow" w:cs="Tahoma"/>
        </w:rPr>
        <w:t>o vijeće</w:t>
      </w:r>
      <w:r w:rsidR="00E73619" w:rsidRPr="005A5C8A">
        <w:rPr>
          <w:rFonts w:ascii="Arial Narrow" w:hAnsi="Arial Narrow" w:cs="Tahoma"/>
        </w:rPr>
        <w:t xml:space="preserve"> Općine </w:t>
      </w:r>
      <w:r w:rsidR="0069528D">
        <w:rPr>
          <w:rFonts w:ascii="Arial Narrow" w:hAnsi="Arial Narrow" w:cs="Tahoma"/>
        </w:rPr>
        <w:t xml:space="preserve">Novi Golubovec </w:t>
      </w:r>
      <w:r w:rsidR="00AF0F38" w:rsidRPr="005A5C8A">
        <w:rPr>
          <w:rFonts w:ascii="Arial Narrow" w:hAnsi="Arial Narrow" w:cs="Tahoma"/>
        </w:rPr>
        <w:t xml:space="preserve">na svojoj </w:t>
      </w:r>
      <w:r w:rsidR="00941136">
        <w:rPr>
          <w:rFonts w:ascii="Arial Narrow" w:hAnsi="Arial Narrow" w:cs="Tahoma"/>
        </w:rPr>
        <w:t>7</w:t>
      </w:r>
      <w:r w:rsidR="00B60518">
        <w:rPr>
          <w:rFonts w:ascii="Arial Narrow" w:hAnsi="Arial Narrow" w:cs="Tahoma"/>
        </w:rPr>
        <w:t>.</w:t>
      </w:r>
      <w:r w:rsidR="00AF0F38" w:rsidRPr="005A5C8A">
        <w:rPr>
          <w:rFonts w:ascii="Arial Narrow" w:hAnsi="Arial Narrow" w:cs="Tahoma"/>
        </w:rPr>
        <w:t xml:space="preserve"> sjednici održanoj dana </w:t>
      </w:r>
      <w:r w:rsidR="00941136">
        <w:rPr>
          <w:rFonts w:ascii="Arial Narrow" w:hAnsi="Arial Narrow" w:cs="Tahoma"/>
        </w:rPr>
        <w:t>12</w:t>
      </w:r>
      <w:r w:rsidR="00FF0BC2">
        <w:rPr>
          <w:rFonts w:ascii="Arial Narrow" w:hAnsi="Arial Narrow" w:cs="Tahoma"/>
          <w:szCs w:val="20"/>
        </w:rPr>
        <w:t>.</w:t>
      </w:r>
      <w:r w:rsidR="00941136">
        <w:rPr>
          <w:rFonts w:ascii="Arial Narrow" w:hAnsi="Arial Narrow" w:cs="Tahoma"/>
          <w:szCs w:val="20"/>
        </w:rPr>
        <w:t>12</w:t>
      </w:r>
      <w:r w:rsidR="00222CCA">
        <w:rPr>
          <w:rFonts w:ascii="Arial Narrow" w:hAnsi="Arial Narrow" w:cs="Tahoma"/>
          <w:szCs w:val="20"/>
        </w:rPr>
        <w:t>.</w:t>
      </w:r>
      <w:r w:rsidR="00ED2349">
        <w:rPr>
          <w:rFonts w:ascii="Arial Narrow" w:hAnsi="Arial Narrow" w:cs="Tahoma"/>
          <w:szCs w:val="20"/>
        </w:rPr>
        <w:t xml:space="preserve"> 20</w:t>
      </w:r>
      <w:r w:rsidR="00FD2DFF">
        <w:rPr>
          <w:rFonts w:ascii="Arial Narrow" w:hAnsi="Arial Narrow" w:cs="Tahoma"/>
          <w:szCs w:val="20"/>
        </w:rPr>
        <w:t>2</w:t>
      </w:r>
      <w:r w:rsidR="00941136">
        <w:rPr>
          <w:rFonts w:ascii="Arial Narrow" w:hAnsi="Arial Narrow" w:cs="Tahoma"/>
          <w:szCs w:val="20"/>
        </w:rPr>
        <w:t>5</w:t>
      </w:r>
      <w:r w:rsidR="00FF0BC2">
        <w:rPr>
          <w:rFonts w:ascii="Arial Narrow" w:hAnsi="Arial Narrow" w:cs="Tahoma"/>
          <w:szCs w:val="20"/>
        </w:rPr>
        <w:t>.,</w:t>
      </w:r>
      <w:r w:rsidR="00AF0F38" w:rsidRPr="005A5C8A">
        <w:rPr>
          <w:rFonts w:ascii="Arial Narrow" w:hAnsi="Arial Narrow" w:cs="Tahoma"/>
        </w:rPr>
        <w:t xml:space="preserve"> godine, donijelo je </w:t>
      </w:r>
    </w:p>
    <w:p w14:paraId="15F2C1FD" w14:textId="77777777" w:rsidR="00AF0F38" w:rsidRPr="005A5C8A" w:rsidRDefault="00AF0F38">
      <w:pPr>
        <w:jc w:val="both"/>
        <w:rPr>
          <w:rFonts w:ascii="Arial Narrow" w:hAnsi="Arial Narrow" w:cs="Tahoma"/>
        </w:rPr>
      </w:pPr>
    </w:p>
    <w:p w14:paraId="5C7DC4D9" w14:textId="4010E127" w:rsidR="00AF0F38" w:rsidRDefault="00222CCA" w:rsidP="00637F6D">
      <w:pPr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I</w:t>
      </w:r>
      <w:r w:rsidR="00941136">
        <w:rPr>
          <w:rFonts w:ascii="Arial Narrow" w:hAnsi="Arial Narrow" w:cs="Tahoma"/>
          <w:b/>
        </w:rPr>
        <w:t>II</w:t>
      </w:r>
      <w:r>
        <w:rPr>
          <w:rFonts w:ascii="Arial Narrow" w:hAnsi="Arial Narrow" w:cs="Tahoma"/>
          <w:b/>
        </w:rPr>
        <w:t xml:space="preserve">. IZMJENU </w:t>
      </w:r>
      <w:r w:rsidR="00E41519" w:rsidRPr="00293DA0">
        <w:rPr>
          <w:rFonts w:ascii="Arial Narrow" w:hAnsi="Arial Narrow" w:cs="Tahoma"/>
          <w:b/>
        </w:rPr>
        <w:t>PROGRAM</w:t>
      </w:r>
      <w:r>
        <w:rPr>
          <w:rFonts w:ascii="Arial Narrow" w:hAnsi="Arial Narrow" w:cs="Tahoma"/>
          <w:b/>
        </w:rPr>
        <w:t>A</w:t>
      </w:r>
      <w:r w:rsidR="00D45719">
        <w:rPr>
          <w:rFonts w:ascii="Arial Narrow" w:hAnsi="Arial Narrow" w:cs="Tahoma"/>
          <w:b/>
        </w:rPr>
        <w:t xml:space="preserve"> </w:t>
      </w:r>
      <w:r w:rsidR="00DB279B" w:rsidRPr="00293DA0">
        <w:rPr>
          <w:rFonts w:ascii="Arial Narrow" w:hAnsi="Arial Narrow" w:cs="Tahoma"/>
          <w:b/>
        </w:rPr>
        <w:t>UTROŠKA SRED</w:t>
      </w:r>
      <w:r w:rsidR="00293DA0">
        <w:rPr>
          <w:rFonts w:ascii="Arial Narrow" w:hAnsi="Arial Narrow" w:cs="Tahoma"/>
          <w:b/>
        </w:rPr>
        <w:t>STAVA</w:t>
      </w:r>
      <w:r w:rsidRPr="00222CCA">
        <w:t xml:space="preserve"> </w:t>
      </w:r>
      <w:r w:rsidRPr="00222CCA">
        <w:rPr>
          <w:rFonts w:ascii="Arial Narrow" w:hAnsi="Arial Narrow" w:cs="Tahoma"/>
          <w:b/>
        </w:rPr>
        <w:t>OD NAKNADA ZA ZADRŽAVANJE NEZAKONITO IZGRAĐENIH ZGRADA U PROSTORU</w:t>
      </w:r>
      <w:r>
        <w:rPr>
          <w:rFonts w:ascii="Arial Narrow" w:hAnsi="Arial Narrow" w:cs="Tahoma"/>
          <w:b/>
        </w:rPr>
        <w:t xml:space="preserve"> U</w:t>
      </w:r>
      <w:r w:rsidR="007318CC">
        <w:rPr>
          <w:rFonts w:ascii="Arial Narrow" w:hAnsi="Arial Narrow" w:cs="Tahoma"/>
          <w:b/>
        </w:rPr>
        <w:t xml:space="preserve"> 202</w:t>
      </w:r>
      <w:r w:rsidR="00941136">
        <w:rPr>
          <w:rFonts w:ascii="Arial Narrow" w:hAnsi="Arial Narrow" w:cs="Tahoma"/>
          <w:b/>
        </w:rPr>
        <w:t>5</w:t>
      </w:r>
      <w:r w:rsidR="00355EBA">
        <w:rPr>
          <w:rFonts w:ascii="Arial Narrow" w:hAnsi="Arial Narrow" w:cs="Tahoma"/>
          <w:b/>
        </w:rPr>
        <w:t>. GODI</w:t>
      </w:r>
      <w:r>
        <w:rPr>
          <w:rFonts w:ascii="Arial Narrow" w:hAnsi="Arial Narrow" w:cs="Tahoma"/>
          <w:b/>
        </w:rPr>
        <w:t>NI</w:t>
      </w:r>
    </w:p>
    <w:p w14:paraId="0A6457D7" w14:textId="77777777" w:rsidR="00637F6D" w:rsidRPr="00637F6D" w:rsidRDefault="00637F6D" w:rsidP="00637F6D">
      <w:pPr>
        <w:jc w:val="center"/>
        <w:rPr>
          <w:rFonts w:ascii="Arial Narrow" w:hAnsi="Arial Narrow" w:cs="Tahoma"/>
          <w:b/>
        </w:rPr>
      </w:pPr>
    </w:p>
    <w:p w14:paraId="5FF59CDC" w14:textId="77777777" w:rsidR="00BC40A9" w:rsidRPr="00B264B5" w:rsidRDefault="0094272D">
      <w:pPr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Članak</w:t>
      </w:r>
      <w:r w:rsidR="00BC40A9" w:rsidRPr="00B264B5">
        <w:rPr>
          <w:rFonts w:ascii="Arial Narrow" w:hAnsi="Arial Narrow" w:cs="Tahoma"/>
          <w:b/>
        </w:rPr>
        <w:t xml:space="preserve"> 1.</w:t>
      </w:r>
    </w:p>
    <w:p w14:paraId="6C8F9091" w14:textId="583FE14E" w:rsidR="00BC40A9" w:rsidRPr="005A5C8A" w:rsidRDefault="00DB279B">
      <w:pPr>
        <w:jc w:val="both"/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ab/>
        <w:t>Prihod Pr</w:t>
      </w:r>
      <w:r w:rsidR="008C4633">
        <w:rPr>
          <w:rFonts w:ascii="Arial Narrow" w:hAnsi="Arial Narrow" w:cs="Tahoma"/>
        </w:rPr>
        <w:t xml:space="preserve">oračuna Općine </w:t>
      </w:r>
      <w:r w:rsidR="0069528D">
        <w:rPr>
          <w:rFonts w:ascii="Arial Narrow" w:hAnsi="Arial Narrow" w:cs="Tahoma"/>
        </w:rPr>
        <w:t xml:space="preserve">Novi Golubovec </w:t>
      </w:r>
      <w:r w:rsidR="008C4633">
        <w:rPr>
          <w:rFonts w:ascii="Arial Narrow" w:hAnsi="Arial Narrow" w:cs="Tahoma"/>
        </w:rPr>
        <w:t xml:space="preserve"> za 202</w:t>
      </w:r>
      <w:r w:rsidR="00941136">
        <w:rPr>
          <w:rFonts w:ascii="Arial Narrow" w:hAnsi="Arial Narrow" w:cs="Tahoma"/>
        </w:rPr>
        <w:t>5</w:t>
      </w:r>
      <w:r w:rsidRPr="005A5C8A">
        <w:rPr>
          <w:rFonts w:ascii="Arial Narrow" w:hAnsi="Arial Narrow" w:cs="Tahoma"/>
        </w:rPr>
        <w:t>. godinu  od naknada za zadržavanje nezakoni</w:t>
      </w:r>
      <w:r w:rsidR="00BF3F98" w:rsidRPr="005A5C8A">
        <w:rPr>
          <w:rFonts w:ascii="Arial Narrow" w:hAnsi="Arial Narrow" w:cs="Tahoma"/>
        </w:rPr>
        <w:t>to izgrađenih zgrada u prostoru</w:t>
      </w:r>
      <w:r w:rsidRPr="005A5C8A">
        <w:rPr>
          <w:rFonts w:ascii="Arial Narrow" w:hAnsi="Arial Narrow" w:cs="Tahoma"/>
        </w:rPr>
        <w:t>, a kao 30% ukupnog</w:t>
      </w:r>
      <w:r w:rsidR="00E73619" w:rsidRPr="005A5C8A">
        <w:rPr>
          <w:rFonts w:ascii="Arial Narrow" w:hAnsi="Arial Narrow" w:cs="Tahoma"/>
        </w:rPr>
        <w:t xml:space="preserve"> iznosa sredstava, </w:t>
      </w:r>
      <w:r w:rsidR="00355EBA">
        <w:rPr>
          <w:rFonts w:ascii="Arial Narrow" w:hAnsi="Arial Narrow" w:cs="Tahoma"/>
        </w:rPr>
        <w:t xml:space="preserve">planiran je iznos od </w:t>
      </w:r>
      <w:r w:rsidR="001475E7">
        <w:rPr>
          <w:rFonts w:ascii="Arial Narrow" w:hAnsi="Arial Narrow" w:cs="Tahoma"/>
        </w:rPr>
        <w:t>1</w:t>
      </w:r>
      <w:r w:rsidR="00767907">
        <w:rPr>
          <w:rFonts w:ascii="Arial Narrow" w:hAnsi="Arial Narrow" w:cs="Tahoma"/>
        </w:rPr>
        <w:t>.000</w:t>
      </w:r>
      <w:r w:rsidR="00F01F9F">
        <w:rPr>
          <w:rFonts w:ascii="Arial Narrow" w:hAnsi="Arial Narrow" w:cs="Tahoma"/>
        </w:rPr>
        <w:t xml:space="preserve">,00 </w:t>
      </w:r>
      <w:r w:rsidR="00A572CE">
        <w:rPr>
          <w:rFonts w:ascii="Arial Narrow" w:hAnsi="Arial Narrow" w:cs="Tahoma"/>
        </w:rPr>
        <w:t>eura</w:t>
      </w:r>
      <w:r w:rsidR="00F01F9F">
        <w:rPr>
          <w:rFonts w:ascii="Arial Narrow" w:hAnsi="Arial Narrow" w:cs="Tahoma"/>
        </w:rPr>
        <w:t>.</w:t>
      </w:r>
    </w:p>
    <w:p w14:paraId="5AA9F30D" w14:textId="77777777" w:rsidR="00DB279B" w:rsidRPr="005A5C8A" w:rsidRDefault="00DB279B">
      <w:pPr>
        <w:jc w:val="both"/>
        <w:rPr>
          <w:rFonts w:ascii="Arial Narrow" w:hAnsi="Arial Narrow" w:cs="Tahoma"/>
        </w:rPr>
      </w:pPr>
    </w:p>
    <w:p w14:paraId="44DE149C" w14:textId="77777777" w:rsidR="00DB279B" w:rsidRPr="00B264B5" w:rsidRDefault="00DB279B" w:rsidP="00DB279B">
      <w:pPr>
        <w:jc w:val="center"/>
        <w:rPr>
          <w:rFonts w:ascii="Arial Narrow" w:hAnsi="Arial Narrow" w:cs="Tahoma"/>
          <w:b/>
        </w:rPr>
      </w:pPr>
      <w:r w:rsidRPr="00B264B5">
        <w:rPr>
          <w:rFonts w:ascii="Arial Narrow" w:hAnsi="Arial Narrow" w:cs="Tahoma"/>
          <w:b/>
        </w:rPr>
        <w:t>Članak 2.</w:t>
      </w:r>
    </w:p>
    <w:p w14:paraId="16C98B2D" w14:textId="2D6BC2D2" w:rsidR="00777BCF" w:rsidRDefault="00DB279B" w:rsidP="00DB279B">
      <w:pPr>
        <w:jc w:val="both"/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ab/>
        <w:t>Ostvareni prihod od naknada za zadržavanje nezakonito izgr</w:t>
      </w:r>
      <w:r w:rsidR="00C839BC">
        <w:rPr>
          <w:rFonts w:ascii="Arial Narrow" w:hAnsi="Arial Narrow" w:cs="Tahoma"/>
        </w:rPr>
        <w:t>ađenih zgrada u prostoru utrošit</w:t>
      </w:r>
      <w:r w:rsidR="0045044E">
        <w:rPr>
          <w:rFonts w:ascii="Arial Narrow" w:hAnsi="Arial Narrow" w:cs="Tahoma"/>
        </w:rPr>
        <w:t xml:space="preserve"> </w:t>
      </w:r>
      <w:r w:rsidR="00FC0E93">
        <w:rPr>
          <w:rFonts w:ascii="Arial Narrow" w:hAnsi="Arial Narrow" w:cs="Tahoma"/>
        </w:rPr>
        <w:t xml:space="preserve">će </w:t>
      </w:r>
      <w:r w:rsidRPr="005A5C8A">
        <w:rPr>
          <w:rFonts w:ascii="Arial Narrow" w:hAnsi="Arial Narrow" w:cs="Tahoma"/>
        </w:rPr>
        <w:t>se za</w:t>
      </w:r>
      <w:r w:rsidR="00C839BC">
        <w:rPr>
          <w:rFonts w:ascii="Arial Narrow" w:hAnsi="Arial Narrow" w:cs="Tahoma"/>
        </w:rPr>
        <w:t xml:space="preserve"> financiranje održavanja i poboljšanja komunalne infrastrukture</w:t>
      </w:r>
      <w:r w:rsidRPr="005A5C8A">
        <w:rPr>
          <w:rFonts w:ascii="Arial Narrow" w:hAnsi="Arial Narrow" w:cs="Tahoma"/>
        </w:rPr>
        <w:t xml:space="preserve"> područja Općine </w:t>
      </w:r>
      <w:r w:rsidR="0069528D">
        <w:rPr>
          <w:rFonts w:ascii="Arial Narrow" w:hAnsi="Arial Narrow" w:cs="Tahoma"/>
        </w:rPr>
        <w:t xml:space="preserve">Novi Golubovec </w:t>
      </w:r>
      <w:r w:rsidR="00777BCF">
        <w:rPr>
          <w:rFonts w:ascii="Arial Narrow" w:hAnsi="Arial Narrow" w:cs="Tahoma"/>
        </w:rPr>
        <w:t xml:space="preserve"> na sljedeći način:</w:t>
      </w:r>
    </w:p>
    <w:p w14:paraId="4CED0368" w14:textId="77777777" w:rsidR="00777BCF" w:rsidRDefault="00777BCF" w:rsidP="00DB279B">
      <w:pPr>
        <w:jc w:val="both"/>
        <w:rPr>
          <w:rFonts w:ascii="Arial Narrow" w:hAnsi="Arial Narrow" w:cs="Tahoma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408"/>
        <w:gridCol w:w="2898"/>
        <w:gridCol w:w="1393"/>
        <w:gridCol w:w="1300"/>
        <w:gridCol w:w="1692"/>
        <w:gridCol w:w="950"/>
      </w:tblGrid>
      <w:tr w:rsidR="00AA2058" w:rsidRPr="0074431E" w14:paraId="4A4CFE6D" w14:textId="77777777" w:rsidTr="00AA2058">
        <w:trPr>
          <w:trHeight w:val="397"/>
          <w:jc w:val="center"/>
        </w:trPr>
        <w:tc>
          <w:tcPr>
            <w:tcW w:w="421" w:type="dxa"/>
            <w:shd w:val="clear" w:color="auto" w:fill="D9D9D9" w:themeFill="background1" w:themeFillShade="D9"/>
          </w:tcPr>
          <w:p w14:paraId="26036821" w14:textId="77777777" w:rsidR="00AA2058" w:rsidRPr="00293DA0" w:rsidRDefault="00AA2058" w:rsidP="008D38CB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8641" w:type="dxa"/>
            <w:gridSpan w:val="6"/>
            <w:shd w:val="clear" w:color="auto" w:fill="D9D9D9" w:themeFill="background1" w:themeFillShade="D9"/>
          </w:tcPr>
          <w:p w14:paraId="3BA88041" w14:textId="6AE66DB2" w:rsidR="00AA2058" w:rsidRPr="000A2D8D" w:rsidRDefault="00AA2058" w:rsidP="008D38CB">
            <w:pPr>
              <w:jc w:val="center"/>
              <w:rPr>
                <w:rFonts w:ascii="Arial Narrow" w:hAnsi="Arial Narrow" w:cs="Tahoma"/>
                <w:b/>
              </w:rPr>
            </w:pPr>
            <w:r w:rsidRPr="00293DA0">
              <w:rPr>
                <w:rFonts w:ascii="Arial Narrow" w:hAnsi="Arial Narrow" w:cs="Tahoma"/>
                <w:b/>
              </w:rPr>
              <w:t>PROGRAM UTROŠKA SRED</w:t>
            </w:r>
            <w:r>
              <w:rPr>
                <w:rFonts w:ascii="Arial Narrow" w:hAnsi="Arial Narrow" w:cs="Tahoma"/>
                <w:b/>
              </w:rPr>
              <w:t>STAVA ZA 202</w:t>
            </w:r>
            <w:r w:rsidR="00941136">
              <w:rPr>
                <w:rFonts w:ascii="Arial Narrow" w:hAnsi="Arial Narrow" w:cs="Tahoma"/>
                <w:b/>
              </w:rPr>
              <w:t>5</w:t>
            </w:r>
            <w:r>
              <w:rPr>
                <w:rFonts w:ascii="Arial Narrow" w:hAnsi="Arial Narrow" w:cs="Tahoma"/>
                <w:b/>
              </w:rPr>
              <w:t xml:space="preserve">. GODINU OD NAKNADA ZA ZADRŽAVANJE </w:t>
            </w:r>
            <w:r w:rsidRPr="00293DA0">
              <w:rPr>
                <w:rFonts w:ascii="Arial Narrow" w:hAnsi="Arial Narrow" w:cs="Tahoma"/>
                <w:b/>
              </w:rPr>
              <w:t>NEZAKONITO IZGRAĐENIH ZGRADA U PROSTORU</w:t>
            </w:r>
          </w:p>
        </w:tc>
      </w:tr>
      <w:tr w:rsidR="00AA2058" w:rsidRPr="00050FDC" w14:paraId="772992A2" w14:textId="77777777" w:rsidTr="00AA2058">
        <w:trPr>
          <w:trHeight w:val="397"/>
          <w:jc w:val="center"/>
        </w:trPr>
        <w:tc>
          <w:tcPr>
            <w:tcW w:w="829" w:type="dxa"/>
            <w:gridSpan w:val="2"/>
            <w:shd w:val="clear" w:color="auto" w:fill="F2F2F2" w:themeFill="background1" w:themeFillShade="F2"/>
            <w:vAlign w:val="center"/>
          </w:tcPr>
          <w:p w14:paraId="06C97A03" w14:textId="77777777" w:rsidR="00AA2058" w:rsidRPr="00050FDC" w:rsidRDefault="00AA2058" w:rsidP="00777BCF">
            <w:pPr>
              <w:jc w:val="center"/>
              <w:rPr>
                <w:rFonts w:ascii="Arial Narrow" w:hAnsi="Arial Narrow" w:cs="Tahoma"/>
                <w:b/>
              </w:rPr>
            </w:pPr>
            <w:r w:rsidRPr="00050FDC">
              <w:rPr>
                <w:rFonts w:ascii="Arial Narrow" w:hAnsi="Arial Narrow"/>
                <w:b/>
              </w:rPr>
              <w:t>red.br.</w:t>
            </w:r>
          </w:p>
        </w:tc>
        <w:tc>
          <w:tcPr>
            <w:tcW w:w="2898" w:type="dxa"/>
            <w:shd w:val="clear" w:color="auto" w:fill="F2F2F2" w:themeFill="background1" w:themeFillShade="F2"/>
            <w:vAlign w:val="center"/>
          </w:tcPr>
          <w:p w14:paraId="7A5A7378" w14:textId="77777777" w:rsidR="00AA2058" w:rsidRPr="00050FDC" w:rsidRDefault="00AA2058" w:rsidP="00777BCF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Opis</w:t>
            </w: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14:paraId="7B0CAD23" w14:textId="2BC296C3" w:rsidR="00AA2058" w:rsidRPr="00050FDC" w:rsidRDefault="00AA2058" w:rsidP="00777BCF">
            <w:pPr>
              <w:jc w:val="center"/>
              <w:rPr>
                <w:rFonts w:ascii="Arial Narrow" w:hAnsi="Arial Narrow" w:cs="Tahoma"/>
                <w:b/>
              </w:rPr>
            </w:pPr>
            <w:r w:rsidRPr="00050FDC">
              <w:rPr>
                <w:rFonts w:ascii="Arial Narrow" w:hAnsi="Arial Narrow"/>
                <w:b/>
              </w:rPr>
              <w:t>Planirano ukupno (</w:t>
            </w:r>
            <w:r>
              <w:rPr>
                <w:rFonts w:ascii="Arial Narrow" w:hAnsi="Arial Narrow"/>
                <w:b/>
              </w:rPr>
              <w:t>EUR</w:t>
            </w:r>
            <w:r w:rsidRPr="00050FDC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300" w:type="dxa"/>
            <w:shd w:val="clear" w:color="auto" w:fill="F2F2F2" w:themeFill="background1" w:themeFillShade="F2"/>
          </w:tcPr>
          <w:p w14:paraId="08318997" w14:textId="5E7E3324" w:rsidR="00AA2058" w:rsidRDefault="00AA2058" w:rsidP="00777BCF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I. izmjena proračuna 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305B234F" w14:textId="6BBE8CEE" w:rsidR="00AA2058" w:rsidRPr="00050FDC" w:rsidRDefault="00AA2058" w:rsidP="00777BCF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Izvori financiranja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33665076" w14:textId="77777777" w:rsidR="00AA2058" w:rsidRPr="00050FDC" w:rsidRDefault="00AA2058" w:rsidP="00777BCF">
            <w:pPr>
              <w:jc w:val="center"/>
              <w:rPr>
                <w:rFonts w:ascii="Arial Narrow" w:hAnsi="Arial Narrow" w:cs="Tahoma"/>
                <w:b/>
              </w:rPr>
            </w:pPr>
            <w:r w:rsidRPr="00050FDC">
              <w:rPr>
                <w:rFonts w:ascii="Arial Narrow" w:hAnsi="Arial Narrow" w:cs="Tahoma"/>
                <w:b/>
              </w:rPr>
              <w:t>Pozicija</w:t>
            </w:r>
          </w:p>
        </w:tc>
      </w:tr>
      <w:tr w:rsidR="00AA2058" w:rsidRPr="00327394" w14:paraId="643D1278" w14:textId="77777777" w:rsidTr="00AA2058">
        <w:trPr>
          <w:jc w:val="center"/>
        </w:trPr>
        <w:tc>
          <w:tcPr>
            <w:tcW w:w="829" w:type="dxa"/>
            <w:gridSpan w:val="2"/>
            <w:shd w:val="clear" w:color="auto" w:fill="F2F2F2" w:themeFill="background1" w:themeFillShade="F2"/>
            <w:vAlign w:val="bottom"/>
          </w:tcPr>
          <w:p w14:paraId="10EB53E8" w14:textId="77777777" w:rsidR="00AA2058" w:rsidRPr="00327394" w:rsidRDefault="00AA2058" w:rsidP="00777BCF">
            <w:pPr>
              <w:jc w:val="right"/>
              <w:rPr>
                <w:rFonts w:ascii="Arial Narrow" w:hAnsi="Arial Narrow" w:cs="Tahoma"/>
              </w:rPr>
            </w:pPr>
            <w:r w:rsidRPr="00327394">
              <w:rPr>
                <w:rFonts w:ascii="Arial Narrow" w:hAnsi="Arial Narrow" w:cs="Tahoma"/>
              </w:rPr>
              <w:t>a)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FE92EB" w14:textId="1B73BD40" w:rsidR="00AA2058" w:rsidRPr="00D45719" w:rsidRDefault="00AA2058" w:rsidP="00777BC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Vodovodna mreža- lokalni razvod 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CB8ABD3" w14:textId="77777777" w:rsidR="00AA2058" w:rsidRPr="0069528D" w:rsidRDefault="00AA2058" w:rsidP="00777BCF">
            <w:pPr>
              <w:jc w:val="both"/>
              <w:rPr>
                <w:rFonts w:ascii="Arial Narrow" w:hAnsi="Arial Narrow" w:cs="Tahoma"/>
                <w:b/>
                <w:color w:val="FF0000"/>
              </w:rPr>
            </w:pPr>
          </w:p>
        </w:tc>
        <w:tc>
          <w:tcPr>
            <w:tcW w:w="394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571E94" w14:textId="6F781489" w:rsidR="00AA2058" w:rsidRPr="0069528D" w:rsidRDefault="00AA2058" w:rsidP="00777BCF">
            <w:pPr>
              <w:jc w:val="both"/>
              <w:rPr>
                <w:rFonts w:ascii="Arial Narrow" w:hAnsi="Arial Narrow" w:cs="Tahoma"/>
                <w:b/>
                <w:color w:val="FF0000"/>
              </w:rPr>
            </w:pPr>
          </w:p>
        </w:tc>
      </w:tr>
      <w:tr w:rsidR="00AA2058" w14:paraId="40A2BB48" w14:textId="77777777" w:rsidTr="00AA2058">
        <w:trPr>
          <w:jc w:val="center"/>
        </w:trPr>
        <w:tc>
          <w:tcPr>
            <w:tcW w:w="829" w:type="dxa"/>
            <w:gridSpan w:val="2"/>
            <w:vAlign w:val="center"/>
          </w:tcPr>
          <w:p w14:paraId="15FA656E" w14:textId="77777777" w:rsidR="00AA2058" w:rsidRDefault="00AA2058" w:rsidP="00777BC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14:paraId="4211ECA6" w14:textId="56BC8DC5" w:rsidR="00AA2058" w:rsidRPr="00B60518" w:rsidRDefault="00AA2058" w:rsidP="00777BC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Vodovodna mreža „Bijeli Potoci“  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14:paraId="47C2F32A" w14:textId="77777777" w:rsidR="001475E7" w:rsidRDefault="001475E7" w:rsidP="00777BCF">
            <w:pPr>
              <w:jc w:val="both"/>
              <w:rPr>
                <w:rFonts w:ascii="Arial Narrow" w:hAnsi="Arial Narrow" w:cs="Tahoma"/>
                <w:b/>
              </w:rPr>
            </w:pPr>
          </w:p>
          <w:p w14:paraId="7926173D" w14:textId="77777777" w:rsidR="001475E7" w:rsidRDefault="001475E7" w:rsidP="00777BCF">
            <w:pPr>
              <w:jc w:val="both"/>
              <w:rPr>
                <w:rFonts w:ascii="Arial Narrow" w:hAnsi="Arial Narrow" w:cs="Tahoma"/>
                <w:b/>
              </w:rPr>
            </w:pPr>
          </w:p>
          <w:p w14:paraId="20727AC7" w14:textId="77777777" w:rsidR="001475E7" w:rsidRDefault="001475E7" w:rsidP="00777BCF">
            <w:pPr>
              <w:jc w:val="both"/>
              <w:rPr>
                <w:rFonts w:ascii="Arial Narrow" w:hAnsi="Arial Narrow" w:cs="Tahoma"/>
                <w:b/>
              </w:rPr>
            </w:pPr>
          </w:p>
          <w:p w14:paraId="44B08547" w14:textId="3C140C5D" w:rsidR="00AA2058" w:rsidRPr="00D45719" w:rsidRDefault="00941136" w:rsidP="00777BC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</w:t>
            </w:r>
            <w:r w:rsidR="00AA2058">
              <w:rPr>
                <w:rFonts w:ascii="Arial Narrow" w:hAnsi="Arial Narrow" w:cs="Tahoma"/>
                <w:b/>
              </w:rPr>
              <w:t>.</w:t>
            </w:r>
            <w:r w:rsidR="001475E7">
              <w:rPr>
                <w:rFonts w:ascii="Arial Narrow" w:hAnsi="Arial Narrow" w:cs="Tahoma"/>
                <w:b/>
              </w:rPr>
              <w:t>0</w:t>
            </w:r>
            <w:r w:rsidR="00AA2058">
              <w:rPr>
                <w:rFonts w:ascii="Arial Narrow" w:hAnsi="Arial Narrow" w:cs="Tahoma"/>
                <w:b/>
              </w:rPr>
              <w:t>00</w:t>
            </w:r>
            <w:r w:rsidR="00AA2058" w:rsidRPr="00D45719">
              <w:rPr>
                <w:rFonts w:ascii="Arial Narrow" w:hAnsi="Arial Narrow" w:cs="Tahoma"/>
                <w:b/>
              </w:rPr>
              <w:t>,00</w:t>
            </w:r>
          </w:p>
        </w:tc>
        <w:tc>
          <w:tcPr>
            <w:tcW w:w="1300" w:type="dxa"/>
          </w:tcPr>
          <w:p w14:paraId="02B0E91A" w14:textId="77777777" w:rsidR="00AA2058" w:rsidRPr="00F63B82" w:rsidRDefault="00AA2058" w:rsidP="00FD2DFF">
            <w:pPr>
              <w:rPr>
                <w:rFonts w:ascii="Arial Narrow" w:hAnsi="Arial Narrow" w:cs="Tahoma"/>
                <w:b/>
                <w:bCs/>
              </w:rPr>
            </w:pPr>
          </w:p>
          <w:p w14:paraId="789EE24A" w14:textId="77777777" w:rsidR="00F63B82" w:rsidRPr="00F63B82" w:rsidRDefault="00F63B82" w:rsidP="00FD2DFF">
            <w:pPr>
              <w:rPr>
                <w:rFonts w:ascii="Arial Narrow" w:hAnsi="Arial Narrow" w:cs="Tahoma"/>
                <w:b/>
                <w:bCs/>
              </w:rPr>
            </w:pPr>
          </w:p>
          <w:p w14:paraId="5E08A993" w14:textId="77777777" w:rsidR="001475E7" w:rsidRDefault="001475E7" w:rsidP="00FD2DFF">
            <w:pPr>
              <w:rPr>
                <w:rFonts w:ascii="Arial Narrow" w:hAnsi="Arial Narrow" w:cs="Tahoma"/>
                <w:b/>
                <w:bCs/>
              </w:rPr>
            </w:pPr>
          </w:p>
          <w:p w14:paraId="6150D519" w14:textId="1CF7807B" w:rsidR="00F63B82" w:rsidRPr="00F63B82" w:rsidRDefault="001475E7" w:rsidP="00FD2DFF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</w:t>
            </w:r>
            <w:r w:rsidR="00F63B82" w:rsidRPr="00F63B82">
              <w:rPr>
                <w:rFonts w:ascii="Arial Narrow" w:hAnsi="Arial Narrow" w:cs="Tahoma"/>
                <w:b/>
                <w:bCs/>
              </w:rPr>
              <w:t>.</w:t>
            </w:r>
            <w:r>
              <w:rPr>
                <w:rFonts w:ascii="Arial Narrow" w:hAnsi="Arial Narrow" w:cs="Tahoma"/>
                <w:b/>
                <w:bCs/>
              </w:rPr>
              <w:t>0</w:t>
            </w:r>
            <w:r w:rsidR="00F63B82" w:rsidRPr="00F63B82">
              <w:rPr>
                <w:rFonts w:ascii="Arial Narrow" w:hAnsi="Arial Narrow" w:cs="Tahoma"/>
                <w:b/>
                <w:bCs/>
              </w:rPr>
              <w:t xml:space="preserve">00,00 </w:t>
            </w:r>
          </w:p>
        </w:tc>
        <w:tc>
          <w:tcPr>
            <w:tcW w:w="1692" w:type="dxa"/>
            <w:vAlign w:val="center"/>
          </w:tcPr>
          <w:p w14:paraId="42F5E0FD" w14:textId="03A4B8C3" w:rsidR="00AA2058" w:rsidRPr="00D45719" w:rsidRDefault="00AA2058" w:rsidP="00FD2DF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45719">
              <w:rPr>
                <w:rFonts w:ascii="Arial Narrow" w:hAnsi="Arial Narrow" w:cs="Tahoma"/>
                <w:sz w:val="20"/>
                <w:szCs w:val="20"/>
              </w:rPr>
              <w:t xml:space="preserve">Vlastiti proračun i naknada za nezakonito 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izgrađene zgrade u prostoru </w:t>
            </w:r>
          </w:p>
        </w:tc>
        <w:tc>
          <w:tcPr>
            <w:tcW w:w="950" w:type="dxa"/>
            <w:vAlign w:val="center"/>
          </w:tcPr>
          <w:p w14:paraId="6DC52ED6" w14:textId="5A5D84F1" w:rsidR="00AA2058" w:rsidRPr="00134B23" w:rsidRDefault="00AA2058" w:rsidP="0029034B">
            <w:pPr>
              <w:jc w:val="right"/>
              <w:rPr>
                <w:rFonts w:ascii="Arial Narrow" w:hAnsi="Arial Narrow" w:cs="Tahoma"/>
              </w:rPr>
            </w:pPr>
            <w:r w:rsidRPr="00134B23">
              <w:rPr>
                <w:rFonts w:ascii="Arial Narrow" w:hAnsi="Arial Narrow" w:cs="Tahoma"/>
              </w:rPr>
              <w:t>421412</w:t>
            </w:r>
          </w:p>
        </w:tc>
      </w:tr>
    </w:tbl>
    <w:p w14:paraId="59204B98" w14:textId="77777777" w:rsidR="00DB279B" w:rsidRPr="005A5C8A" w:rsidRDefault="00DB279B" w:rsidP="00DB279B">
      <w:pPr>
        <w:jc w:val="both"/>
        <w:rPr>
          <w:rFonts w:ascii="Arial Narrow" w:hAnsi="Arial Narrow" w:cs="Tahoma"/>
        </w:rPr>
      </w:pPr>
    </w:p>
    <w:p w14:paraId="4700DA97" w14:textId="77777777" w:rsidR="00BC40A9" w:rsidRPr="00541B80" w:rsidRDefault="00BC40A9">
      <w:pPr>
        <w:jc w:val="center"/>
        <w:rPr>
          <w:rFonts w:ascii="Arial Narrow" w:hAnsi="Arial Narrow" w:cs="Tahoma"/>
          <w:b/>
        </w:rPr>
      </w:pPr>
      <w:r w:rsidRPr="00541B80">
        <w:rPr>
          <w:rFonts w:ascii="Arial Narrow" w:hAnsi="Arial Narrow" w:cs="Tahoma"/>
          <w:b/>
        </w:rPr>
        <w:t>Članak 3.</w:t>
      </w:r>
    </w:p>
    <w:p w14:paraId="06CE9A91" w14:textId="436A7A2D" w:rsidR="00E41519" w:rsidRPr="005A5C8A" w:rsidRDefault="00F81746" w:rsidP="00E41519">
      <w:pPr>
        <w:ind w:firstLine="708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Ov</w:t>
      </w:r>
      <w:r w:rsidR="00355EBA">
        <w:rPr>
          <w:rFonts w:ascii="Arial Narrow" w:hAnsi="Arial Narrow" w:cs="Tahoma"/>
        </w:rPr>
        <w:t>a</w:t>
      </w:r>
      <w:r w:rsidR="00222CCA">
        <w:rPr>
          <w:rFonts w:ascii="Arial Narrow" w:hAnsi="Arial Narrow" w:cs="Tahoma"/>
        </w:rPr>
        <w:t xml:space="preserve"> I</w:t>
      </w:r>
      <w:r w:rsidR="00941136">
        <w:rPr>
          <w:rFonts w:ascii="Arial Narrow" w:hAnsi="Arial Narrow" w:cs="Tahoma"/>
        </w:rPr>
        <w:t>II</w:t>
      </w:r>
      <w:r w:rsidR="00222CCA">
        <w:rPr>
          <w:rFonts w:ascii="Arial Narrow" w:hAnsi="Arial Narrow" w:cs="Tahoma"/>
        </w:rPr>
        <w:t xml:space="preserve">. Izmjena </w:t>
      </w:r>
      <w:r w:rsidR="00355EBA">
        <w:rPr>
          <w:rFonts w:ascii="Arial Narrow" w:hAnsi="Arial Narrow" w:cs="Tahoma"/>
        </w:rPr>
        <w:t>P</w:t>
      </w:r>
      <w:r w:rsidR="008C4633">
        <w:rPr>
          <w:rFonts w:ascii="Arial Narrow" w:hAnsi="Arial Narrow" w:cs="Tahoma"/>
        </w:rPr>
        <w:t>rogram</w:t>
      </w:r>
      <w:r w:rsidR="00222CCA">
        <w:rPr>
          <w:rFonts w:ascii="Arial Narrow" w:hAnsi="Arial Narrow" w:cs="Tahoma"/>
        </w:rPr>
        <w:t>a</w:t>
      </w:r>
      <w:r w:rsidR="008C4633">
        <w:rPr>
          <w:rFonts w:ascii="Arial Narrow" w:hAnsi="Arial Narrow" w:cs="Tahoma"/>
        </w:rPr>
        <w:t xml:space="preserve"> utroška sredstava za 202</w:t>
      </w:r>
      <w:r w:rsidR="00941136">
        <w:rPr>
          <w:rFonts w:ascii="Arial Narrow" w:hAnsi="Arial Narrow" w:cs="Tahoma"/>
        </w:rPr>
        <w:t>5</w:t>
      </w:r>
      <w:r w:rsidR="00355EBA">
        <w:rPr>
          <w:rFonts w:ascii="Arial Narrow" w:hAnsi="Arial Narrow" w:cs="Tahoma"/>
        </w:rPr>
        <w:t xml:space="preserve">. godinu od naknade za zadržavanje nezakonito izgrađenih zgrada u prostoru </w:t>
      </w:r>
      <w:r w:rsidR="007F6BC2">
        <w:rPr>
          <w:rFonts w:ascii="Arial Narrow" w:hAnsi="Arial Narrow" w:cs="Tahoma"/>
          <w:szCs w:val="20"/>
        </w:rPr>
        <w:t>objaviti će se u Službenom glasniku Krapinsko – zagorske županije</w:t>
      </w:r>
      <w:r w:rsidR="00222CCA">
        <w:rPr>
          <w:rFonts w:ascii="Arial Narrow" w:hAnsi="Arial Narrow" w:cs="Tahoma"/>
          <w:szCs w:val="20"/>
        </w:rPr>
        <w:t xml:space="preserve">. </w:t>
      </w:r>
    </w:p>
    <w:p w14:paraId="3F0C59A2" w14:textId="77777777" w:rsidR="00AF0F38" w:rsidRPr="005A5C8A" w:rsidRDefault="00AF0F38" w:rsidP="00E41519">
      <w:pPr>
        <w:jc w:val="both"/>
        <w:rPr>
          <w:rFonts w:ascii="Arial Narrow" w:hAnsi="Arial Narrow" w:cs="Tahoma"/>
        </w:rPr>
      </w:pPr>
    </w:p>
    <w:p w14:paraId="57D77517" w14:textId="77777777" w:rsidR="00AF0F38" w:rsidRPr="005A5C8A" w:rsidRDefault="00AF0F38" w:rsidP="00B60518">
      <w:pPr>
        <w:ind w:left="5664" w:firstLine="708"/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>Predsjednik Općinskog vijeća</w:t>
      </w:r>
    </w:p>
    <w:p w14:paraId="7FB3DA01" w14:textId="2815250F" w:rsidR="00AF0F38" w:rsidRPr="005A5C8A" w:rsidRDefault="0029638F" w:rsidP="00AF0F38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="00B60518">
        <w:rPr>
          <w:rFonts w:ascii="Arial Narrow" w:hAnsi="Arial Narrow" w:cs="Tahoma"/>
        </w:rPr>
        <w:tab/>
      </w:r>
      <w:r w:rsidR="00B60518">
        <w:rPr>
          <w:rFonts w:ascii="Arial Narrow" w:hAnsi="Arial Narrow" w:cs="Tahoma"/>
        </w:rPr>
        <w:tab/>
      </w:r>
      <w:r w:rsidR="0069528D">
        <w:rPr>
          <w:rFonts w:ascii="Arial Narrow" w:hAnsi="Arial Narrow" w:cs="Tahoma"/>
        </w:rPr>
        <w:t xml:space="preserve">Mladen Kos </w:t>
      </w:r>
    </w:p>
    <w:p w14:paraId="31BF52B9" w14:textId="77777777" w:rsidR="00AF0F38" w:rsidRPr="005A5C8A" w:rsidRDefault="00AF0F38" w:rsidP="00856DEC">
      <w:pPr>
        <w:jc w:val="center"/>
        <w:rPr>
          <w:rFonts w:ascii="Arial Narrow" w:hAnsi="Arial Narrow" w:cs="Tahoma"/>
        </w:rPr>
      </w:pPr>
    </w:p>
    <w:p w14:paraId="5B905639" w14:textId="6271C3E9" w:rsidR="00637F6D" w:rsidRDefault="00637F6D" w:rsidP="00AF0F38">
      <w:pPr>
        <w:jc w:val="both"/>
        <w:rPr>
          <w:rFonts w:ascii="Arial Narrow" w:hAnsi="Arial Narrow" w:cs="Tahoma"/>
        </w:rPr>
      </w:pPr>
    </w:p>
    <w:p w14:paraId="4175A659" w14:textId="77777777" w:rsidR="00222CCA" w:rsidRDefault="00222CCA" w:rsidP="00AF0F38">
      <w:pPr>
        <w:jc w:val="both"/>
        <w:rPr>
          <w:rFonts w:ascii="Arial Narrow" w:hAnsi="Arial Narrow" w:cs="Tahoma"/>
        </w:rPr>
      </w:pPr>
    </w:p>
    <w:p w14:paraId="7931C01E" w14:textId="0C0CA130" w:rsidR="0014060A" w:rsidRPr="00B60518" w:rsidRDefault="00AF0F38" w:rsidP="00AF0F38">
      <w:pPr>
        <w:jc w:val="both"/>
        <w:rPr>
          <w:rFonts w:ascii="Arial Narrow" w:hAnsi="Arial Narrow" w:cs="Tahoma"/>
        </w:rPr>
      </w:pPr>
      <w:r w:rsidRPr="005A5C8A">
        <w:rPr>
          <w:rFonts w:ascii="Arial Narrow" w:hAnsi="Arial Narrow" w:cs="Tahoma"/>
        </w:rPr>
        <w:t>DOSTAVITI:</w:t>
      </w:r>
    </w:p>
    <w:p w14:paraId="04A43883" w14:textId="77777777" w:rsidR="004107F7" w:rsidRPr="004107F7" w:rsidRDefault="004107F7" w:rsidP="004107F7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4107F7">
        <w:rPr>
          <w:rFonts w:ascii="Arial Narrow" w:hAnsi="Arial Narrow" w:cs="Tahoma"/>
          <w:sz w:val="22"/>
          <w:szCs w:val="22"/>
        </w:rPr>
        <w:t>Ministarstvo prostornog uređenja, graditeljstva i državne imovine, Ul. Republike Austrije 20, 10000 Zagreb - na nadzor</w:t>
      </w:r>
    </w:p>
    <w:p w14:paraId="2B18A593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 xml:space="preserve">Ministarstvo financija, Katančićeva 5, 10000 Zagreb, </w:t>
      </w:r>
      <w:r w:rsidR="004107F7">
        <w:rPr>
          <w:rFonts w:ascii="Arial Narrow" w:hAnsi="Arial Narrow" w:cs="Tahoma"/>
          <w:sz w:val="22"/>
          <w:szCs w:val="22"/>
        </w:rPr>
        <w:t xml:space="preserve">na znanje i </w:t>
      </w:r>
      <w:hyperlink r:id="rId6" w:history="1">
        <w:r w:rsidR="004107F7" w:rsidRPr="007A3497">
          <w:rPr>
            <w:rStyle w:val="Hiperveza"/>
            <w:rFonts w:ascii="Arial Narrow" w:hAnsi="Arial Narrow" w:cs="Tahoma"/>
            <w:sz w:val="22"/>
            <w:szCs w:val="22"/>
          </w:rPr>
          <w:t>lokalni.proracuni@mfin.hr</w:t>
        </w:r>
      </w:hyperlink>
      <w:r w:rsidRPr="00AA6BB8">
        <w:rPr>
          <w:rFonts w:ascii="Arial Narrow" w:hAnsi="Arial Narrow" w:cs="Tahoma"/>
          <w:sz w:val="22"/>
          <w:szCs w:val="22"/>
        </w:rPr>
        <w:t xml:space="preserve"> (obavijest o objavi – link Službenog glasnika i web stranice Općine </w:t>
      </w:r>
      <w:r w:rsidR="0069528D">
        <w:rPr>
          <w:rFonts w:ascii="Arial Narrow" w:hAnsi="Arial Narrow" w:cs="Tahoma"/>
          <w:sz w:val="22"/>
          <w:szCs w:val="22"/>
        </w:rPr>
        <w:t xml:space="preserve">Novi Golubovec </w:t>
      </w:r>
      <w:r w:rsidRPr="00AA6BB8">
        <w:rPr>
          <w:rFonts w:ascii="Arial Narrow" w:hAnsi="Arial Narrow" w:cs="Tahoma"/>
          <w:sz w:val="22"/>
          <w:szCs w:val="22"/>
        </w:rPr>
        <w:t>)</w:t>
      </w:r>
    </w:p>
    <w:p w14:paraId="6B94C3C7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lastRenderedPageBreak/>
        <w:t xml:space="preserve">Državni ured za reviziju, Područni ured Krapina, Gajeva 2/II, 49000 Krapina, </w:t>
      </w:r>
      <w:hyperlink r:id="rId7" w:history="1">
        <w:r w:rsidRPr="004107F7">
          <w:rPr>
            <w:rStyle w:val="Hiperveza"/>
            <w:rFonts w:ascii="Arial Narrow" w:hAnsi="Arial Narrow" w:cs="Tahoma"/>
            <w:sz w:val="22"/>
            <w:szCs w:val="22"/>
          </w:rPr>
          <w:t>dur.krapina@revizija.hr</w:t>
        </w:r>
      </w:hyperlink>
      <w:r w:rsidRPr="00AA6BB8">
        <w:rPr>
          <w:rFonts w:ascii="Arial Narrow" w:hAnsi="Arial Narrow" w:cs="Tahoma"/>
          <w:sz w:val="22"/>
          <w:szCs w:val="22"/>
        </w:rPr>
        <w:t xml:space="preserve"> (obavijest o objavi – link Službenog glasnika i web stranice Općine </w:t>
      </w:r>
      <w:r w:rsidR="0069528D">
        <w:rPr>
          <w:rFonts w:ascii="Arial Narrow" w:hAnsi="Arial Narrow" w:cs="Tahoma"/>
          <w:sz w:val="22"/>
          <w:szCs w:val="22"/>
        </w:rPr>
        <w:t xml:space="preserve">Novi Golubovec </w:t>
      </w:r>
      <w:r w:rsidRPr="00AA6BB8">
        <w:rPr>
          <w:rFonts w:ascii="Arial Narrow" w:hAnsi="Arial Narrow" w:cs="Tahoma"/>
          <w:sz w:val="22"/>
          <w:szCs w:val="22"/>
        </w:rPr>
        <w:t>)</w:t>
      </w:r>
    </w:p>
    <w:p w14:paraId="45279F28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>Krapinsko-zagorska županija, Upravni odjel za poslove Županijske skupštine, n/r Svjetlane Goričan, Magistratska 1, 49000 Krapina (za objavu),</w:t>
      </w:r>
    </w:p>
    <w:p w14:paraId="1C1190BC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 xml:space="preserve">Krapinsko-zagorska županija, Upravni odjel za financije i proračun, Magistratska 1, 49000 Krapina, (obavijest o objavi – link Službenog glasnika i web stranice Općine </w:t>
      </w:r>
      <w:r w:rsidR="0069528D">
        <w:rPr>
          <w:rFonts w:ascii="Arial Narrow" w:hAnsi="Arial Narrow" w:cs="Tahoma"/>
          <w:sz w:val="22"/>
          <w:szCs w:val="22"/>
        </w:rPr>
        <w:t xml:space="preserve">Novi Golubovec </w:t>
      </w:r>
      <w:r w:rsidRPr="00AA6BB8">
        <w:rPr>
          <w:rFonts w:ascii="Arial Narrow" w:hAnsi="Arial Narrow" w:cs="Tahoma"/>
          <w:sz w:val="22"/>
          <w:szCs w:val="22"/>
        </w:rPr>
        <w:t>)</w:t>
      </w:r>
    </w:p>
    <w:p w14:paraId="68EA2F8C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 xml:space="preserve">Oglasna ploča i WEB stranica Općine </w:t>
      </w:r>
      <w:r w:rsidR="0069528D">
        <w:rPr>
          <w:rFonts w:ascii="Arial Narrow" w:hAnsi="Arial Narrow" w:cs="Tahoma"/>
          <w:sz w:val="22"/>
          <w:szCs w:val="22"/>
        </w:rPr>
        <w:t xml:space="preserve">Novi Golubovec </w:t>
      </w:r>
    </w:p>
    <w:p w14:paraId="7B2EF0FC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 xml:space="preserve">Općinskom načelniku Općine </w:t>
      </w:r>
      <w:r w:rsidR="0069528D">
        <w:rPr>
          <w:rFonts w:ascii="Arial Narrow" w:hAnsi="Arial Narrow" w:cs="Tahoma"/>
          <w:sz w:val="22"/>
          <w:szCs w:val="22"/>
        </w:rPr>
        <w:t xml:space="preserve">Novi Golubovec </w:t>
      </w:r>
    </w:p>
    <w:p w14:paraId="52DFFFA9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>Jedinstveni upravni odjel, ovdje,</w:t>
      </w:r>
    </w:p>
    <w:p w14:paraId="765FEA02" w14:textId="77777777" w:rsidR="00A062E6" w:rsidRPr="00AA6BB8" w:rsidRDefault="00A062E6" w:rsidP="00A062E6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AA6BB8">
        <w:rPr>
          <w:rFonts w:ascii="Arial Narrow" w:hAnsi="Arial Narrow" w:cs="Tahoma"/>
          <w:sz w:val="22"/>
          <w:szCs w:val="22"/>
        </w:rPr>
        <w:t>Prilog zapisniku,</w:t>
      </w:r>
    </w:p>
    <w:p w14:paraId="58A132FB" w14:textId="77777777" w:rsidR="004107F7" w:rsidRDefault="00A062E6" w:rsidP="004107F7">
      <w:pPr>
        <w:numPr>
          <w:ilvl w:val="0"/>
          <w:numId w:val="3"/>
        </w:numPr>
        <w:jc w:val="both"/>
        <w:rPr>
          <w:rFonts w:ascii="Arial Narrow" w:hAnsi="Arial Narrow" w:cs="Tahoma"/>
        </w:rPr>
      </w:pPr>
      <w:r w:rsidRPr="00AA6BB8">
        <w:rPr>
          <w:rFonts w:ascii="Arial Narrow" w:hAnsi="Arial Narrow" w:cs="Tahoma"/>
          <w:sz w:val="22"/>
          <w:szCs w:val="22"/>
        </w:rPr>
        <w:t>Pismohrana</w:t>
      </w:r>
    </w:p>
    <w:p w14:paraId="3B2DA286" w14:textId="77777777" w:rsidR="004107F7" w:rsidRDefault="004107F7" w:rsidP="004107F7">
      <w:pPr>
        <w:jc w:val="both"/>
        <w:rPr>
          <w:rFonts w:ascii="Arial Narrow" w:hAnsi="Arial Narrow" w:cs="Tahoma"/>
        </w:rPr>
      </w:pPr>
    </w:p>
    <w:sectPr w:rsidR="004107F7" w:rsidSect="002C3A68">
      <w:pgSz w:w="11906" w:h="16838"/>
      <w:pgMar w:top="539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923FB"/>
    <w:multiLevelType w:val="hybridMultilevel"/>
    <w:tmpl w:val="0BE492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8D682A"/>
    <w:multiLevelType w:val="hybridMultilevel"/>
    <w:tmpl w:val="9B9E9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13DF1"/>
    <w:multiLevelType w:val="hybridMultilevel"/>
    <w:tmpl w:val="2152A3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165644">
    <w:abstractNumId w:val="2"/>
  </w:num>
  <w:num w:numId="2" w16cid:durableId="228881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1172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AA"/>
    <w:rsid w:val="000A5943"/>
    <w:rsid w:val="000D7F12"/>
    <w:rsid w:val="000E7859"/>
    <w:rsid w:val="000F323E"/>
    <w:rsid w:val="000F4633"/>
    <w:rsid w:val="00123721"/>
    <w:rsid w:val="00134B23"/>
    <w:rsid w:val="0014060A"/>
    <w:rsid w:val="001475E7"/>
    <w:rsid w:val="001C5E1C"/>
    <w:rsid w:val="00222CCA"/>
    <w:rsid w:val="00224599"/>
    <w:rsid w:val="002753B2"/>
    <w:rsid w:val="0029034B"/>
    <w:rsid w:val="00293DA0"/>
    <w:rsid w:val="0029638F"/>
    <w:rsid w:val="002C3A68"/>
    <w:rsid w:val="002C74FA"/>
    <w:rsid w:val="002D467E"/>
    <w:rsid w:val="00303EDD"/>
    <w:rsid w:val="00310B8C"/>
    <w:rsid w:val="00355E85"/>
    <w:rsid w:val="00355EBA"/>
    <w:rsid w:val="00390F65"/>
    <w:rsid w:val="003B09A4"/>
    <w:rsid w:val="003C6945"/>
    <w:rsid w:val="003E3798"/>
    <w:rsid w:val="003E4E76"/>
    <w:rsid w:val="004107F7"/>
    <w:rsid w:val="0045044E"/>
    <w:rsid w:val="004C6DB3"/>
    <w:rsid w:val="004F0B2E"/>
    <w:rsid w:val="004F3A3F"/>
    <w:rsid w:val="005264B2"/>
    <w:rsid w:val="00541B80"/>
    <w:rsid w:val="00554DF8"/>
    <w:rsid w:val="00585262"/>
    <w:rsid w:val="005A5C8A"/>
    <w:rsid w:val="005F36D1"/>
    <w:rsid w:val="00637F6D"/>
    <w:rsid w:val="006612BC"/>
    <w:rsid w:val="0066199B"/>
    <w:rsid w:val="00670C5F"/>
    <w:rsid w:val="0069528D"/>
    <w:rsid w:val="006B2305"/>
    <w:rsid w:val="006E6864"/>
    <w:rsid w:val="006E6941"/>
    <w:rsid w:val="0071153B"/>
    <w:rsid w:val="00716130"/>
    <w:rsid w:val="007318CC"/>
    <w:rsid w:val="00761926"/>
    <w:rsid w:val="00767907"/>
    <w:rsid w:val="0077440A"/>
    <w:rsid w:val="00777BCF"/>
    <w:rsid w:val="007F6BC2"/>
    <w:rsid w:val="007F6FB1"/>
    <w:rsid w:val="008133A6"/>
    <w:rsid w:val="008276C7"/>
    <w:rsid w:val="00856DEC"/>
    <w:rsid w:val="00896B14"/>
    <w:rsid w:val="008C130A"/>
    <w:rsid w:val="008C4633"/>
    <w:rsid w:val="008D38CB"/>
    <w:rsid w:val="008D7BDF"/>
    <w:rsid w:val="00941136"/>
    <w:rsid w:val="0094272D"/>
    <w:rsid w:val="00956DA3"/>
    <w:rsid w:val="00965FAA"/>
    <w:rsid w:val="009C038D"/>
    <w:rsid w:val="009D442A"/>
    <w:rsid w:val="009E1690"/>
    <w:rsid w:val="009E7905"/>
    <w:rsid w:val="00A062E6"/>
    <w:rsid w:val="00A069AC"/>
    <w:rsid w:val="00A114A5"/>
    <w:rsid w:val="00A330B2"/>
    <w:rsid w:val="00A572CE"/>
    <w:rsid w:val="00AA2058"/>
    <w:rsid w:val="00AA6BB8"/>
    <w:rsid w:val="00AB0845"/>
    <w:rsid w:val="00AF0F38"/>
    <w:rsid w:val="00B25D3D"/>
    <w:rsid w:val="00B264B5"/>
    <w:rsid w:val="00B2768A"/>
    <w:rsid w:val="00B31315"/>
    <w:rsid w:val="00B60518"/>
    <w:rsid w:val="00B65BB8"/>
    <w:rsid w:val="00B851A4"/>
    <w:rsid w:val="00BA5E1C"/>
    <w:rsid w:val="00BB0BA1"/>
    <w:rsid w:val="00BB25E1"/>
    <w:rsid w:val="00BB7DF3"/>
    <w:rsid w:val="00BC40A9"/>
    <w:rsid w:val="00BF3F98"/>
    <w:rsid w:val="00C839BC"/>
    <w:rsid w:val="00CE3F98"/>
    <w:rsid w:val="00D43BBF"/>
    <w:rsid w:val="00D45719"/>
    <w:rsid w:val="00DB2120"/>
    <w:rsid w:val="00DB279B"/>
    <w:rsid w:val="00E07185"/>
    <w:rsid w:val="00E13121"/>
    <w:rsid w:val="00E201D7"/>
    <w:rsid w:val="00E3310E"/>
    <w:rsid w:val="00E41519"/>
    <w:rsid w:val="00E43DC7"/>
    <w:rsid w:val="00E523CA"/>
    <w:rsid w:val="00E5289F"/>
    <w:rsid w:val="00E6460D"/>
    <w:rsid w:val="00E666F7"/>
    <w:rsid w:val="00E73619"/>
    <w:rsid w:val="00E74502"/>
    <w:rsid w:val="00E75D95"/>
    <w:rsid w:val="00E85ECB"/>
    <w:rsid w:val="00ED2349"/>
    <w:rsid w:val="00EE51F4"/>
    <w:rsid w:val="00F01F9F"/>
    <w:rsid w:val="00F1021E"/>
    <w:rsid w:val="00F20996"/>
    <w:rsid w:val="00F63B82"/>
    <w:rsid w:val="00F81746"/>
    <w:rsid w:val="00F9503C"/>
    <w:rsid w:val="00FB7EF8"/>
    <w:rsid w:val="00FC0E93"/>
    <w:rsid w:val="00FD2DFF"/>
    <w:rsid w:val="00FF0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F01FB"/>
  <w15:docId w15:val="{4EFDA18B-EA4F-46C4-A971-137C9001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A68"/>
    <w:rPr>
      <w:sz w:val="24"/>
      <w:szCs w:val="24"/>
    </w:rPr>
  </w:style>
  <w:style w:type="paragraph" w:styleId="Naslov1">
    <w:name w:val="heading 1"/>
    <w:basedOn w:val="Normal"/>
    <w:next w:val="Normal"/>
    <w:qFormat/>
    <w:rsid w:val="002C3A68"/>
    <w:pPr>
      <w:keepNext/>
      <w:spacing w:line="360" w:lineRule="auto"/>
      <w:outlineLvl w:val="0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C3A68"/>
    <w:pPr>
      <w:jc w:val="right"/>
    </w:pPr>
    <w:rPr>
      <w:rFonts w:ascii="Estrangelo Edessa" w:hAnsi="Estrangelo Edessa"/>
      <w:sz w:val="20"/>
      <w:szCs w:val="20"/>
    </w:rPr>
  </w:style>
  <w:style w:type="character" w:styleId="Hiperveza">
    <w:name w:val="Hyperlink"/>
    <w:basedOn w:val="Zadanifontodlomka"/>
    <w:rsid w:val="002C3A68"/>
    <w:rPr>
      <w:color w:val="0000FF"/>
      <w:u w:val="single"/>
    </w:rPr>
  </w:style>
  <w:style w:type="character" w:customStyle="1" w:styleId="TijelotekstaChar">
    <w:name w:val="Tijelo teksta Char"/>
    <w:basedOn w:val="Zadanifontodlomka"/>
    <w:link w:val="Tijeloteksta"/>
    <w:rsid w:val="00BB25E1"/>
    <w:rPr>
      <w:rFonts w:ascii="Estrangelo Edessa" w:hAnsi="Estrangelo Edessa"/>
    </w:rPr>
  </w:style>
  <w:style w:type="paragraph" w:styleId="Tekstbalonia">
    <w:name w:val="Balloon Text"/>
    <w:basedOn w:val="Normal"/>
    <w:link w:val="TekstbaloniaChar"/>
    <w:rsid w:val="0014060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4060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4060A"/>
    <w:pPr>
      <w:ind w:left="720"/>
      <w:contextualSpacing/>
    </w:pPr>
  </w:style>
  <w:style w:type="table" w:styleId="Reetkatablice">
    <w:name w:val="Table Grid"/>
    <w:basedOn w:val="Obinatablica"/>
    <w:uiPriority w:val="59"/>
    <w:rsid w:val="00777B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10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r.krapina@reviz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kalni.proracuni@mfin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</vt:lpstr>
    </vt:vector>
  </TitlesOfParts>
  <Company>OPĆINA MIHOVLJAN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ZDENKO</dc:creator>
  <cp:lastModifiedBy>petar risek</cp:lastModifiedBy>
  <cp:revision>3</cp:revision>
  <cp:lastPrinted>2021-12-23T11:13:00Z</cp:lastPrinted>
  <dcterms:created xsi:type="dcterms:W3CDTF">2025-12-15T09:11:00Z</dcterms:created>
  <dcterms:modified xsi:type="dcterms:W3CDTF">2025-12-15T09:20:00Z</dcterms:modified>
</cp:coreProperties>
</file>